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0093CECF"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0093CECF"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0093CECF"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093CECF" w:rsidRDefault="00615A81" w14:paraId="6A05A809" wp14:textId="1C5AE727">
            <w:pPr>
              <w:pStyle w:val="Title"/>
              <w:rPr>
                <w:rFonts w:ascii="Times New Roman" w:hAnsi="Times New Roman" w:eastAsia="Times New Roman" w:cs="Times New Roman"/>
                <w:noProof w:val="0"/>
                <w:sz w:val="18"/>
                <w:szCs w:val="18"/>
                <w:lang w:val="tr-TR"/>
              </w:rPr>
            </w:pP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Operating Room 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5A39BBE3" wp14:textId="61811A83">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537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41C8F396" wp14:textId="1CF5335B">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fall</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72A3D3EC" wp14:textId="7DF773B7">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0D0B940D" wp14:textId="78DF4D5E">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0E27B00A" wp14:textId="65BA88F0">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60061E4C" wp14:textId="22DBDFA6">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093CECF" w:rsidRDefault="00615A81" w14:paraId="44EAFD9C" wp14:textId="5CCEBC7E">
            <w:pPr>
              <w:jc w:val="center"/>
              <w:rPr>
                <w:b w:val="1"/>
                <w:bCs w:val="1"/>
                <w:color w:val="000000"/>
                <w:sz w:val="18"/>
                <w:szCs w:val="18"/>
                <w:lang w:val="tr-TR"/>
              </w:rPr>
            </w:pPr>
            <w:r w:rsidRPr="0093CECF" w:rsidR="0093CECF">
              <w:rPr>
                <w:b w:val="1"/>
                <w:bCs w:val="1"/>
                <w:color w:val="000000" w:themeColor="text1" w:themeTint="FF" w:themeShade="FF"/>
                <w:sz w:val="18"/>
                <w:szCs w:val="18"/>
                <w:lang w:val="tr-TR"/>
              </w:rPr>
              <w:t>7,5</w:t>
            </w:r>
          </w:p>
        </w:tc>
      </w:tr>
      <w:tr xmlns:wp14="http://schemas.microsoft.com/office/word/2010/wordml" w:rsidRPr="00EC3060" w:rsidR="00615A81" w:rsidTr="0093CECF"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492B8FD6">
            <w:pPr>
              <w:rPr>
                <w:color w:val="000000"/>
                <w:sz w:val="18"/>
                <w:szCs w:val="18"/>
                <w:lang w:val="tr-TR"/>
              </w:rPr>
            </w:pPr>
            <w:r w:rsidRPr="0093CECF" w:rsidR="0093CECF">
              <w:rPr>
                <w:color w:val="000000" w:themeColor="text1" w:themeTint="FF" w:themeShade="FF"/>
                <w:sz w:val="18"/>
                <w:szCs w:val="18"/>
                <w:lang w:val="tr-TR"/>
              </w:rPr>
              <w:t>Turkish</w:t>
            </w:r>
          </w:p>
        </w:tc>
      </w:tr>
      <w:tr xmlns:wp14="http://schemas.microsoft.com/office/word/2010/wordml" w:rsidRPr="00EC3060" w:rsidR="00615A81" w:rsidTr="0093CECF"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57B15125">
            <w:pPr>
              <w:rPr>
                <w:color w:val="000000"/>
                <w:sz w:val="18"/>
                <w:szCs w:val="18"/>
                <w:lang w:val="tr-TR"/>
              </w:rPr>
            </w:pPr>
            <w:r w:rsidRPr="0093CECF" w:rsidR="0093CECF">
              <w:rPr>
                <w:color w:val="000000" w:themeColor="text1" w:themeTint="FF" w:themeShade="FF"/>
                <w:sz w:val="18"/>
                <w:szCs w:val="18"/>
                <w:lang w:val="tr-TR"/>
              </w:rPr>
              <w:t>Master of science</w:t>
            </w:r>
          </w:p>
        </w:tc>
      </w:tr>
      <w:tr xmlns:wp14="http://schemas.microsoft.com/office/word/2010/wordml" w:rsidRPr="00EC3060" w:rsidR="00615A81" w:rsidTr="0093CECF"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6F0BE371">
            <w:pPr>
              <w:rPr>
                <w:color w:val="000000"/>
                <w:sz w:val="18"/>
                <w:szCs w:val="18"/>
                <w:lang w:val="tr-TR"/>
              </w:rPr>
            </w:pPr>
            <w:r w:rsidRPr="0093CECF" w:rsidR="0093CECF">
              <w:rPr>
                <w:color w:val="000000" w:themeColor="text1" w:themeTint="FF" w:themeShade="FF"/>
                <w:sz w:val="18"/>
                <w:szCs w:val="18"/>
                <w:lang w:val="tr-TR"/>
              </w:rPr>
              <w:t>nursing</w:t>
            </w:r>
          </w:p>
        </w:tc>
      </w:tr>
      <w:tr xmlns:wp14="http://schemas.microsoft.com/office/word/2010/wordml" w:rsidRPr="00EC3060" w:rsidR="00615A81" w:rsidTr="0093CECF"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1491FB0D">
            <w:pPr>
              <w:rPr>
                <w:color w:val="000000"/>
                <w:sz w:val="18"/>
                <w:szCs w:val="18"/>
                <w:lang w:val="tr-TR"/>
              </w:rPr>
            </w:pPr>
            <w:r w:rsidRPr="0093CECF" w:rsidR="0093CECF">
              <w:rPr>
                <w:color w:val="000000" w:themeColor="text1" w:themeTint="FF" w:themeShade="FF"/>
                <w:sz w:val="18"/>
                <w:szCs w:val="18"/>
                <w:lang w:val="tr-TR"/>
              </w:rPr>
              <w:t>Face</w:t>
            </w:r>
            <w:r w:rsidRPr="0093CECF" w:rsidR="0093CECF">
              <w:rPr>
                <w:color w:val="000000" w:themeColor="text1" w:themeTint="FF" w:themeShade="FF"/>
                <w:sz w:val="18"/>
                <w:szCs w:val="18"/>
                <w:lang w:val="tr-TR"/>
              </w:rPr>
              <w:t xml:space="preserve"> </w:t>
            </w:r>
            <w:r w:rsidRPr="0093CECF" w:rsidR="0093CECF">
              <w:rPr>
                <w:color w:val="000000" w:themeColor="text1" w:themeTint="FF" w:themeShade="FF"/>
                <w:sz w:val="18"/>
                <w:szCs w:val="18"/>
                <w:lang w:val="tr-TR"/>
              </w:rPr>
              <w:t>to</w:t>
            </w:r>
            <w:r w:rsidRPr="0093CECF" w:rsidR="0093CECF">
              <w:rPr>
                <w:color w:val="000000" w:themeColor="text1" w:themeTint="FF" w:themeShade="FF"/>
                <w:sz w:val="18"/>
                <w:szCs w:val="18"/>
                <w:lang w:val="tr-TR"/>
              </w:rPr>
              <w:t xml:space="preserve"> face</w:t>
            </w:r>
          </w:p>
        </w:tc>
      </w:tr>
      <w:tr xmlns:wp14="http://schemas.microsoft.com/office/word/2010/wordml" w:rsidRPr="00EC3060" w:rsidR="00615A81" w:rsidTr="0093CECF"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3EF9DE63">
            <w:pPr>
              <w:rPr>
                <w:color w:val="000000"/>
                <w:sz w:val="18"/>
                <w:szCs w:val="18"/>
                <w:lang w:val="tr-TR"/>
              </w:rPr>
            </w:pPr>
            <w:r w:rsidRPr="0093CECF" w:rsidR="0093CECF">
              <w:rPr>
                <w:color w:val="000000" w:themeColor="text1" w:themeTint="FF" w:themeShade="FF"/>
                <w:sz w:val="18"/>
                <w:szCs w:val="18"/>
                <w:lang w:val="tr-TR"/>
              </w:rPr>
              <w:t>elective</w:t>
            </w:r>
          </w:p>
        </w:tc>
      </w:tr>
      <w:tr xmlns:wp14="http://schemas.microsoft.com/office/word/2010/wordml" w:rsidRPr="00EC3060" w:rsidR="00615A81" w:rsidTr="0093CECF"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93CECF" w:rsidRDefault="00615A81" w14:paraId="53128261" wp14:textId="7A57313E">
            <w:pPr>
              <w:pStyle w:val="Title"/>
              <w:rPr>
                <w:rFonts w:ascii="Times New Roman" w:hAnsi="Times New Roman" w:eastAsia="Times New Roman" w:cs="Times New Roman"/>
                <w:noProof w:val="0"/>
                <w:sz w:val="18"/>
                <w:szCs w:val="18"/>
                <w:lang w:val="en-US"/>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By improving knowledge and skills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regarding</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operating room nursing, it helps patients who come to the operating room to provide effective and quality nursing care.</w:t>
            </w:r>
          </w:p>
        </w:tc>
      </w:tr>
      <w:tr xmlns:wp14="http://schemas.microsoft.com/office/word/2010/wordml" w:rsidRPr="00EC3060" w:rsidR="00615A81" w:rsidTr="0093CECF"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93CECF" w:rsidRDefault="00615A81" w14:paraId="62486C05" wp14:textId="2CA1578B">
            <w:pPr>
              <w:rPr>
                <w:rFonts w:ascii="Times New Roman" w:hAnsi="Times New Roman" w:eastAsia="Times New Roman" w:cs="Times New Roman"/>
                <w:noProof w:val="0"/>
                <w:sz w:val="18"/>
                <w:szCs w:val="18"/>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This course includes the following topics; Introduction to Operating Room Nursing, Historical development of Operating Room Nursing, Role and functions of the operating room nurse, Teamwork in the operating room, Effective communication in the operating room, Duties and responsibilities of the operating room nurse, Physical characteristics of the operating room, design and equipment, Patient safety in the operating room, Staff safety in the operating room, Infection Control in the operating room, Injury Prevention-Positioning in the operating room, Equipment and supplies used in the operating room, Drugs and solutions used in the operating room, Legal and ethical issues in operating room nursing</w:t>
            </w:r>
          </w:p>
        </w:tc>
      </w:tr>
      <w:tr xmlns:wp14="http://schemas.microsoft.com/office/word/2010/wordml" w:rsidRPr="00EC3060" w:rsidR="00615A81" w:rsidTr="0093CECF"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93CECF" w:rsidRDefault="00615A81" w14:paraId="4101652C" wp14:textId="01B1C04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0093CECF" w:rsidR="0093CECF">
              <w:rPr>
                <w:color w:val="000000" w:themeColor="text1" w:themeTint="FF" w:themeShade="FF"/>
                <w:sz w:val="18"/>
                <w:szCs w:val="18"/>
                <w:lang w:val="tr-TR"/>
              </w:rPr>
              <w:t>none</w:t>
            </w:r>
          </w:p>
        </w:tc>
      </w:tr>
      <w:tr xmlns:wp14="http://schemas.microsoft.com/office/word/2010/wordml" w:rsidRPr="00EC3060" w:rsidR="00615A81" w:rsidTr="0093CECF"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93CECF" w:rsidRDefault="00615A81" w14:paraId="21700309" wp14:textId="56C173A3">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Knows the roles and functions of operating room nursing.</w:t>
            </w:r>
          </w:p>
          <w:p w:rsidRPr="00EC3060" w:rsidR="00615A81" w:rsidP="0093CECF" w:rsidRDefault="00615A81" w14:paraId="2FFB4EC1" wp14:textId="0F21B949">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Embraces teamwork in the operating room.</w:t>
            </w:r>
          </w:p>
          <w:p w:rsidRPr="00EC3060" w:rsidR="00615A81" w:rsidP="0093CECF" w:rsidRDefault="00615A81" w14:paraId="42E47A8A" wp14:textId="1B307024">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Can describe the characteristics of the operating room environment.</w:t>
            </w:r>
          </w:p>
          <w:p w:rsidRPr="00EC3060" w:rsidR="00615A81" w:rsidP="0093CECF" w:rsidRDefault="00615A81" w14:paraId="5B02B0FB" wp14:textId="7463E70A">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Knows concepts related to surgical materials.</w:t>
            </w:r>
          </w:p>
          <w:p w:rsidRPr="00EC3060" w:rsidR="00615A81" w:rsidP="0093CECF" w:rsidRDefault="00615A81" w14:paraId="496FC303" wp14:textId="53F97005">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Can explain evidence-based practices related to the operating room.</w:t>
            </w:r>
          </w:p>
          <w:p w:rsidRPr="00EC3060" w:rsidR="00615A81" w:rsidP="0093CECF" w:rsidRDefault="00615A81" w14:paraId="4B99056E" wp14:textId="2B3FE621">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sz w:val="24"/>
                <w:szCs w:val="24"/>
                <w:lang w:val="tr-TR"/>
              </w:rPr>
            </w:pP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Knows</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the</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basic</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concepts</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of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operating</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room</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nursing</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w:t>
            </w:r>
          </w:p>
        </w:tc>
      </w:tr>
      <w:tr xmlns:wp14="http://schemas.microsoft.com/office/word/2010/wordml" w:rsidRPr="00EC3060" w:rsidR="00615A81" w:rsidTr="0093CECF"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797AF58" w:rsidRDefault="00615A81" w14:paraId="213294AE" wp14:textId="04180913">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7797AF58" w:rsidR="7797AF5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Lecture, discussion, question and answer, preparing and or presenting reports, problem solving</w:t>
            </w:r>
          </w:p>
          <w:p w:rsidRPr="00EC3060" w:rsidR="00615A81" w:rsidP="7797AF58" w:rsidRDefault="00615A81" w14:paraId="1299C43A" wp14:textId="7F800108">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0093CECF"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1460D25A">
            <w:pPr>
              <w:rPr>
                <w:color w:val="000000"/>
                <w:sz w:val="18"/>
                <w:szCs w:val="18"/>
                <w:lang w:val="tr-TR"/>
              </w:rPr>
            </w:pPr>
            <w:r w:rsidRPr="0093CECF" w:rsidR="0093CECF">
              <w:rPr>
                <w:color w:val="000000" w:themeColor="text1" w:themeTint="FF" w:themeShade="FF"/>
                <w:sz w:val="18"/>
                <w:szCs w:val="18"/>
                <w:lang w:val="tr-TR"/>
              </w:rPr>
              <w:t>-</w:t>
            </w:r>
          </w:p>
        </w:tc>
      </w:tr>
      <w:tr xmlns:wp14="http://schemas.microsoft.com/office/word/2010/wordml" w:rsidRPr="00EC3060" w:rsidR="00615A81" w:rsidTr="0093CECF"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2FE71A7F">
            <w:pPr>
              <w:rPr>
                <w:color w:val="000000"/>
                <w:sz w:val="18"/>
                <w:szCs w:val="18"/>
                <w:lang w:val="tr-TR"/>
              </w:rPr>
            </w:pPr>
            <w:r w:rsidRPr="0093CECF" w:rsidR="0093CECF">
              <w:rPr>
                <w:color w:val="000000" w:themeColor="text1" w:themeTint="FF" w:themeShade="FF"/>
                <w:sz w:val="18"/>
                <w:szCs w:val="18"/>
                <w:lang w:val="tr-TR"/>
              </w:rPr>
              <w:t>-</w:t>
            </w:r>
          </w:p>
        </w:tc>
      </w:tr>
      <w:tr xmlns:wp14="http://schemas.microsoft.com/office/word/2010/wordml" w:rsidRPr="00EC3060" w:rsidR="00615A81" w:rsidTr="0093CECF"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20F05D99">
            <w:pPr>
              <w:rPr>
                <w:color w:val="000000"/>
                <w:sz w:val="18"/>
                <w:szCs w:val="18"/>
                <w:lang w:val="tr-TR"/>
              </w:rPr>
            </w:pPr>
            <w:r w:rsidRPr="0093CECF" w:rsidR="0093CECF">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0093CECF"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0093CECF" w:rsidP="0093CECF" w:rsidRDefault="0093CECF" w14:paraId="77C2BFAB" w14:textId="14A841ED">
            <w:pPr>
              <w:shd w:val="clear" w:color="auto" w:fill="FFFFFF" w:themeFill="background1"/>
              <w:spacing w:before="0" w:beforeAutospacing="off" w:after="0" w:afterAutospacing="off" w:line="240" w:lineRule="auto"/>
              <w:jc w:val="left"/>
              <w:rPr>
                <w:rFonts w:ascii="Helvetica" w:hAnsi="Helvetica" w:eastAsia="Helvetica" w:cs="Helvetica"/>
                <w:b w:val="0"/>
                <w:bCs w:val="0"/>
                <w:i w:val="0"/>
                <w:iCs w:val="0"/>
                <w:caps w:val="0"/>
                <w:smallCaps w:val="0"/>
                <w:noProof w:val="0"/>
                <w:color w:val="171616"/>
                <w:sz w:val="20"/>
                <w:szCs w:val="20"/>
                <w:lang w:val="tr-TR"/>
              </w:rPr>
            </w:pPr>
            <w:r w:rsidRPr="0093CECF" w:rsidR="0093CECF">
              <w:rPr>
                <w:rFonts w:ascii="Helvetica" w:hAnsi="Helvetica" w:eastAsia="Helvetica" w:cs="Helvetica"/>
                <w:b w:val="0"/>
                <w:bCs w:val="0"/>
                <w:i w:val="0"/>
                <w:iCs w:val="0"/>
                <w:caps w:val="0"/>
                <w:smallCaps w:val="0"/>
                <w:noProof w:val="0"/>
                <w:color w:val="333333"/>
                <w:sz w:val="21"/>
                <w:szCs w:val="21"/>
                <w:lang w:val="en-US"/>
              </w:rPr>
              <w:t>1. Fast Facts for the Operating Room Nurse, Third Edition,</w:t>
            </w:r>
            <w:r w:rsidRPr="0093CECF" w:rsidR="0093CECF">
              <w:rPr>
                <w:rFonts w:ascii="Helvetica" w:hAnsi="Helvetica" w:eastAsia="Helvetica" w:cs="Helvetica"/>
                <w:b w:val="0"/>
                <w:bCs w:val="0"/>
                <w:i w:val="0"/>
                <w:iCs w:val="0"/>
                <w:caps w:val="0"/>
                <w:smallCaps w:val="0"/>
                <w:noProof w:val="0"/>
                <w:color w:val="333333"/>
                <w:sz w:val="20"/>
                <w:szCs w:val="20"/>
                <w:lang w:val="en-US"/>
              </w:rPr>
              <w:t xml:space="preserve"> I</w:t>
            </w:r>
            <w:r w:rsidRPr="0093CECF" w:rsidR="0093CECF">
              <w:rPr>
                <w:rFonts w:ascii="Helvetica" w:hAnsi="Helvetica" w:eastAsia="Helvetica" w:cs="Helvetica"/>
                <w:b w:val="0"/>
                <w:bCs w:val="0"/>
                <w:i w:val="0"/>
                <w:iCs w:val="0"/>
                <w:caps w:val="0"/>
                <w:smallCaps w:val="0"/>
                <w:noProof w:val="0"/>
                <w:color w:val="171616"/>
                <w:sz w:val="20"/>
                <w:szCs w:val="20"/>
                <w:lang w:val="en-US"/>
              </w:rPr>
              <w:t>SBN: 9780826156075, eBook ISBN: 9780826156112</w:t>
            </w:r>
          </w:p>
          <w:p w:rsidR="0093CECF" w:rsidP="0093CECF" w:rsidRDefault="0093CECF" w14:paraId="23EDD4A4" w14:textId="60FE2812">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0093CECF" w:rsidR="0093CECF">
              <w:rPr>
                <w:rFonts w:ascii="Helvetica" w:hAnsi="Helvetica" w:eastAsia="Helvetica" w:cs="Helvetica"/>
                <w:b w:val="0"/>
                <w:bCs w:val="0"/>
                <w:i w:val="0"/>
                <w:iCs w:val="0"/>
                <w:caps w:val="0"/>
                <w:smallCaps w:val="0"/>
                <w:noProof w:val="0"/>
                <w:color w:val="333333"/>
                <w:sz w:val="21"/>
                <w:szCs w:val="21"/>
                <w:lang w:val="en-US"/>
              </w:rPr>
              <w:t>2. Yıldırım A, Bakır S (2000) Ameliyathane Hemşireliği, Aşama Matbaacılık, Ankara</w:t>
            </w:r>
            <w:r>
              <w:br/>
            </w:r>
            <w:r w:rsidRPr="0093CECF" w:rsidR="0093CECF">
              <w:rPr>
                <w:rFonts w:ascii="Helvetica" w:hAnsi="Helvetica" w:eastAsia="Helvetica" w:cs="Helvetica"/>
                <w:b w:val="0"/>
                <w:bCs w:val="0"/>
                <w:i w:val="0"/>
                <w:iCs w:val="0"/>
                <w:caps w:val="0"/>
                <w:smallCaps w:val="0"/>
                <w:noProof w:val="0"/>
                <w:color w:val="333333"/>
                <w:sz w:val="21"/>
                <w:szCs w:val="21"/>
                <w:lang w:val="en-US"/>
              </w:rPr>
              <w:t>3. AORN web site</w:t>
            </w: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0093CECF"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0093CECF"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77C0083F" w14:textId="054A15B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History of Operating Room Nursing</w:t>
            </w:r>
          </w:p>
        </w:tc>
      </w:tr>
      <w:tr xmlns:wp14="http://schemas.microsoft.com/office/word/2010/wordml" w:rsidRPr="00B013C7" w:rsidR="00615A81" w:rsidTr="0093CECF"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44A9A5E2" w14:textId="57F7938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Operating Room Architecture</w:t>
            </w:r>
          </w:p>
          <w:p w:rsidR="0093CECF" w:rsidP="0093CECF" w:rsidRDefault="0093CECF" w14:paraId="5E13860A" w14:textId="046909B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Surgical Asepsis</w:t>
            </w:r>
          </w:p>
        </w:tc>
      </w:tr>
      <w:tr xmlns:wp14="http://schemas.microsoft.com/office/word/2010/wordml" w:rsidRPr="00B013C7" w:rsidR="00615A81" w:rsidTr="0093CECF"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4D4A95B5" w14:textId="09CCF48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Sterilization and Disinfection Applications</w:t>
            </w:r>
          </w:p>
        </w:tc>
      </w:tr>
      <w:tr xmlns:wp14="http://schemas.microsoft.com/office/word/2010/wordml" w:rsidRPr="00B013C7" w:rsidR="00615A81" w:rsidTr="0093CECF"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7A390E0A" w14:textId="1536BA0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Operating Principles of the Sterilization Unit. Storage and Preservation of Sterile Materials</w:t>
            </w:r>
          </w:p>
        </w:tc>
      </w:tr>
      <w:tr xmlns:wp14="http://schemas.microsoft.com/office/word/2010/wordml" w:rsidRPr="00B013C7" w:rsidR="00615A81" w:rsidTr="0093CECF"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217D8222" w14:textId="6C3A276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Operating Room Clothing, Surgical Drapes, and Their Properties</w:t>
            </w:r>
          </w:p>
        </w:tc>
      </w:tr>
      <w:tr xmlns:wp14="http://schemas.microsoft.com/office/word/2010/wordml" w:rsidRPr="00B013C7" w:rsidR="00615A81" w:rsidTr="0093CECF"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365BE922" w14:textId="58E9C95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Patient and Environmental Safety in the Operating Room</w:t>
            </w:r>
          </w:p>
        </w:tc>
      </w:tr>
      <w:tr xmlns:wp14="http://schemas.microsoft.com/office/word/2010/wordml" w:rsidRPr="00B013C7" w:rsidR="00615A81" w:rsidTr="0093CECF"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444573DA" w14:textId="547B244B">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Duties and Responsibilities of the Operating Room Nurse</w:t>
            </w:r>
          </w:p>
        </w:tc>
      </w:tr>
      <w:tr xmlns:wp14="http://schemas.microsoft.com/office/word/2010/wordml" w:rsidRPr="00B013C7" w:rsidR="00615A81" w:rsidTr="0093CECF"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3104E44D" w14:textId="3D31858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Ethical and Legal Issues in the Operating Room</w:t>
            </w:r>
          </w:p>
        </w:tc>
      </w:tr>
      <w:tr xmlns:wp14="http://schemas.microsoft.com/office/word/2010/wordml" w:rsidRPr="00B013C7" w:rsidR="00615A81" w:rsidTr="0093CECF"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1DE19F8B" w14:textId="2F761A43">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Admitting Patients to the Operating Room and Positioning</w:t>
            </w:r>
          </w:p>
        </w:tc>
      </w:tr>
      <w:tr xmlns:wp14="http://schemas.microsoft.com/office/word/2010/wordml" w:rsidRPr="00B013C7" w:rsidR="00615A81" w:rsidTr="0093CECF"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39991ABE" w14:textId="7C2672CD">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Types of Anesthesia</w:t>
            </w:r>
          </w:p>
        </w:tc>
      </w:tr>
      <w:tr xmlns:wp14="http://schemas.microsoft.com/office/word/2010/wordml" w:rsidRPr="00B013C7" w:rsidR="00615A81" w:rsidTr="0093CECF"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6EA327A6" w14:textId="6A9C1166">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Anesthetic Agents</w:t>
            </w:r>
          </w:p>
        </w:tc>
      </w:tr>
      <w:tr xmlns:wp14="http://schemas.microsoft.com/office/word/2010/wordml" w:rsidRPr="00B013C7" w:rsidR="00615A81" w:rsidTr="0093CECF"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5297995A" w14:textId="38089939">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Suture Materials and Their Properties</w:t>
            </w:r>
          </w:p>
        </w:tc>
      </w:tr>
      <w:tr xmlns:wp14="http://schemas.microsoft.com/office/word/2010/wordml" w:rsidRPr="00B013C7" w:rsidR="00615A81" w:rsidTr="0093CECF"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187FC23C" w14:textId="503D6261">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Care of Surgical Instruments</w:t>
            </w:r>
          </w:p>
        </w:tc>
      </w:tr>
      <w:tr xmlns:wp14="http://schemas.microsoft.com/office/word/2010/wordml" w:rsidRPr="00B013C7" w:rsidR="00615A81" w:rsidTr="0093CECF"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093CECF" w:rsidP="0093CECF" w:rsidRDefault="0093CECF" w14:paraId="53C09D6F" w14:textId="28A7D7A4">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Risks to Which Operating Room Workers Are Exposed, Article Discussion</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0093CECF"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0093CECF"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93CECF" w:rsidRDefault="00615A81" w14:paraId="6A09E912" wp14:textId="3E2F89E8">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0093CECF" w:rsidR="0093CECF">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93CECF" w:rsidRDefault="00615A81" w14:paraId="33E67AC6" wp14:textId="358324CF">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0093CECF" w:rsidR="0093CECF">
              <w:rPr>
                <w:rFonts w:ascii="Calibri" w:hAnsi="Calibri" w:cs="Calibri"/>
                <w:color w:val="000000" w:themeColor="text1" w:themeTint="FF" w:themeShade="FF"/>
                <w:sz w:val="20"/>
                <w:szCs w:val="20"/>
                <w:lang w:val="tr-TR"/>
              </w:rPr>
              <w:t>40</w:t>
            </w:r>
          </w:p>
        </w:tc>
      </w:tr>
      <w:tr xmlns:wp14="http://schemas.microsoft.com/office/word/2010/wordml" w:rsidRPr="00B013C7" w:rsidR="00615A81" w:rsidTr="0093CECF"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093CECF"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093CECF"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093CECF"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093CECF"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093CECF"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93CECF" w:rsidRDefault="00615A81" w14:paraId="41ED30F3" wp14:textId="268079E9">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0093CECF" w:rsidR="0093CECF">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2DE2FB48">
            <w:pPr>
              <w:jc w:val="center"/>
              <w:rPr>
                <w:rFonts w:ascii="Calibri" w:hAnsi="Calibri" w:cs="Calibri"/>
                <w:color w:val="000000"/>
                <w:sz w:val="20"/>
                <w:szCs w:val="20"/>
                <w:lang w:val="tr-TR"/>
              </w:rPr>
            </w:pPr>
            <w:r w:rsidRPr="0093CECF" w:rsidR="0093CECF">
              <w:rPr>
                <w:rFonts w:ascii="Calibri" w:hAnsi="Calibri" w:cs="Calibri"/>
                <w:color w:val="000000" w:themeColor="text1" w:themeTint="FF" w:themeShade="FF"/>
                <w:sz w:val="20"/>
                <w:szCs w:val="20"/>
                <w:lang w:val="tr-TR"/>
              </w:rPr>
              <w:t>60</w:t>
            </w:r>
          </w:p>
        </w:tc>
      </w:tr>
      <w:tr xmlns:wp14="http://schemas.microsoft.com/office/word/2010/wordml" w:rsidRPr="00B013C7" w:rsidR="00615A81" w:rsidTr="0093CECF"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093CECF"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0093CECF"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0093CECF"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4014459F"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 xml:space="preserve">Ders </w:t>
            </w:r>
            <w:r w:rsidRPr="2BF833F1" w:rsidR="00615A81">
              <w:rPr>
                <w:rFonts w:ascii="Times New Roman" w:hAnsi="Times New Roman" w:cs="Times New Roman"/>
                <w:sz w:val="20"/>
                <w:szCs w:val="20"/>
                <w:lang w:val="en-US"/>
              </w:rPr>
              <w:t>Süresi</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hafta</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sayısı</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haftalık</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toplam</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ders</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saati</w:t>
            </w:r>
            <w:r w:rsidRPr="2BF833F1" w:rsidR="00615A81">
              <w:rPr>
                <w:rFonts w:ascii="Times New Roman" w:hAnsi="Times New Roman" w:cs="Times New Roman"/>
                <w:sz w:val="20"/>
                <w:szCs w:val="20"/>
                <w:lang w:val="en-US"/>
              </w:rPr>
              <w:t>)</w:t>
            </w:r>
            <w:r w:rsidRPr="2BF833F1"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1DBA8B41" w14:textId="5EC22537">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3938BE1F" w14:textId="488430CE">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5641C929" w14:textId="051686BC">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42</w:t>
            </w:r>
          </w:p>
        </w:tc>
      </w:tr>
      <w:tr xmlns:wp14="http://schemas.microsoft.com/office/word/2010/wordml" w:rsidRPr="00B013C7" w:rsidR="00615A81" w:rsidTr="0093CECF"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Sınıf</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Dışı</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Çalışma</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Süresi</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Ön</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Çalışma</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Pekiştirme</w:t>
            </w:r>
            <w:r w:rsidRPr="2BF833F1" w:rsidR="00615A81">
              <w:rPr>
                <w:rFonts w:ascii="Times New Roman" w:hAnsi="Times New Roman" w:cs="Times New Roman"/>
                <w:sz w:val="20"/>
                <w:szCs w:val="20"/>
                <w:lang w:val="en-US"/>
              </w:rPr>
              <w:t>)</w:t>
            </w:r>
            <w:r w:rsidRPr="2BF833F1"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33095348" w14:textId="3F38380A">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24307B17" w14:textId="31198A6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8</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6BB74EF2" w14:textId="4E2D1883">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112</w:t>
            </w:r>
          </w:p>
        </w:tc>
      </w:tr>
      <w:tr xmlns:wp14="http://schemas.microsoft.com/office/word/2010/wordml" w:rsidRPr="00B013C7" w:rsidR="00615A81" w:rsidTr="0093CECF"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1D443843"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Ödevler</w:t>
            </w:r>
            <w:r w:rsidRPr="2BF833F1"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03B24286" w14:textId="6FE2958F">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6481664A" w14:textId="6E6B896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5CB33CFA" w14:textId="7FD8982D">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0093CECF"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677945A8"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Sunum</w:t>
            </w:r>
            <w:r w:rsidRPr="2BF833F1" w:rsidR="00615A81">
              <w:rPr>
                <w:rFonts w:ascii="Times New Roman" w:hAnsi="Times New Roman" w:cs="Times New Roman"/>
                <w:sz w:val="20"/>
                <w:szCs w:val="20"/>
                <w:lang w:val="en-US"/>
              </w:rPr>
              <w:t>/</w:t>
            </w:r>
            <w:r w:rsidRPr="2BF833F1" w:rsidR="00615A81">
              <w:rPr>
                <w:rFonts w:ascii="Times New Roman" w:hAnsi="Times New Roman" w:cs="Times New Roman"/>
                <w:sz w:val="20"/>
                <w:szCs w:val="20"/>
                <w:lang w:val="en-US"/>
              </w:rPr>
              <w:t>Seminer</w:t>
            </w:r>
            <w:r w:rsidRPr="2BF833F1" w:rsidR="00615A81">
              <w:rPr>
                <w:rFonts w:ascii="Times New Roman" w:hAnsi="Times New Roman" w:cs="Times New Roman"/>
                <w:sz w:val="20"/>
                <w:szCs w:val="20"/>
                <w:lang w:val="en-US"/>
              </w:rPr>
              <w:t xml:space="preserve"> </w:t>
            </w:r>
            <w:r w:rsidRPr="2BF833F1" w:rsidR="00615A81">
              <w:rPr>
                <w:rFonts w:ascii="Times New Roman" w:hAnsi="Times New Roman" w:cs="Times New Roman"/>
                <w:sz w:val="20"/>
                <w:szCs w:val="20"/>
                <w:lang w:val="en-US"/>
              </w:rPr>
              <w:t>Hazırlama</w:t>
            </w:r>
            <w:r w:rsidRPr="2BF833F1"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23CEFF28" w14:textId="7FAEE97E">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390F114B" w14:textId="047F008A">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796B7150" w14:textId="5A653868">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0093CECF"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42026365"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 xml:space="preserve">Ara </w:t>
            </w:r>
            <w:r w:rsidRPr="2BF833F1" w:rsidR="00615A81">
              <w:rPr>
                <w:rFonts w:ascii="Times New Roman" w:hAnsi="Times New Roman" w:cs="Times New Roman"/>
                <w:sz w:val="20"/>
                <w:szCs w:val="20"/>
                <w:lang w:val="en-US"/>
              </w:rPr>
              <w:t>Sınav</w:t>
            </w:r>
            <w:r w:rsidRPr="2BF833F1" w:rsidR="008200DD">
              <w:rPr>
                <w:rFonts w:ascii="Times New Roman" w:hAnsi="Times New Roman" w:cs="Times New Roman"/>
                <w:sz w:val="20"/>
                <w:szCs w:val="20"/>
                <w:lang w:val="en-US"/>
              </w:rPr>
              <w:t>a</w:t>
            </w:r>
            <w:r w:rsidRPr="2BF833F1" w:rsidR="008200DD">
              <w:rPr>
                <w:rFonts w:ascii="Times New Roman" w:hAnsi="Times New Roman" w:cs="Times New Roman"/>
                <w:sz w:val="20"/>
                <w:szCs w:val="20"/>
                <w:lang w:val="en-US"/>
              </w:rPr>
              <w:t xml:space="preserve"> </w:t>
            </w:r>
            <w:r w:rsidRPr="2BF833F1"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7801AE46" w14:textId="1BA347C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2360E9A6" w14:textId="1EE47754">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561D4C34" w14:textId="6BE1E742">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0093CECF"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4A34CADC"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Uygulama</w:t>
            </w:r>
            <w:r w:rsidRPr="2BF833F1"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574B96B9" w14:textId="2F523225">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3BD05550" w14:textId="0AA0CEB5">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617C2CF4" w14:textId="5215E839">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0093CECF"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25E57C08"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Laboratuvar</w:t>
            </w:r>
            <w:r w:rsidRPr="2BF833F1"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08F7F2C1" w14:textId="6DECDA13">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07C58C7D" w14:textId="69B7D670">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57B3F08E" w14:textId="3A314F36">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0093CECF"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110B7E22"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Proje</w:t>
            </w:r>
            <w:r w:rsidRPr="2BF833F1"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52EFD8C2" w14:textId="5288A673">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4E9E1947" w14:textId="4A8B73E9">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655AA333" w14:textId="1EA67E1A">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0093CECF"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F833F1" w:rsidRDefault="00615A81" w14:paraId="2F940574" wp14:textId="77777777" wp14:noSpellErr="1">
            <w:pPr>
              <w:pStyle w:val="TableParagraph"/>
              <w:rPr>
                <w:rFonts w:ascii="Times New Roman" w:hAnsi="Times New Roman" w:cs="Times New Roman"/>
                <w:sz w:val="20"/>
                <w:szCs w:val="20"/>
                <w:lang w:val="en-US"/>
              </w:rPr>
            </w:pPr>
            <w:r w:rsidRPr="2BF833F1" w:rsidR="00615A81">
              <w:rPr>
                <w:rFonts w:ascii="Times New Roman" w:hAnsi="Times New Roman" w:cs="Times New Roman"/>
                <w:sz w:val="20"/>
                <w:szCs w:val="20"/>
                <w:lang w:val="en-US"/>
              </w:rPr>
              <w:t>Yarıyıl</w:t>
            </w:r>
            <w:r w:rsidRPr="2BF833F1" w:rsidR="00615A81">
              <w:rPr>
                <w:rFonts w:ascii="Times New Roman" w:hAnsi="Times New Roman" w:cs="Times New Roman"/>
                <w:sz w:val="20"/>
                <w:szCs w:val="20"/>
                <w:lang w:val="en-US"/>
              </w:rPr>
              <w:t xml:space="preserve"> Sonu </w:t>
            </w:r>
            <w:r w:rsidRPr="2BF833F1" w:rsidR="00615A81">
              <w:rPr>
                <w:rFonts w:ascii="Times New Roman" w:hAnsi="Times New Roman" w:cs="Times New Roman"/>
                <w:sz w:val="20"/>
                <w:szCs w:val="20"/>
                <w:lang w:val="en-US"/>
              </w:rPr>
              <w:t>Sınavı</w:t>
            </w:r>
            <w:r w:rsidRPr="2BF833F1" w:rsidR="008200DD">
              <w:rPr>
                <w:rFonts w:ascii="Times New Roman" w:hAnsi="Times New Roman" w:cs="Times New Roman"/>
                <w:sz w:val="20"/>
                <w:szCs w:val="20"/>
                <w:lang w:val="en-US"/>
              </w:rPr>
              <w:t>na</w:t>
            </w:r>
            <w:r w:rsidRPr="2BF833F1" w:rsidR="008200DD">
              <w:rPr>
                <w:rFonts w:ascii="Times New Roman" w:hAnsi="Times New Roman" w:cs="Times New Roman"/>
                <w:sz w:val="20"/>
                <w:szCs w:val="20"/>
                <w:lang w:val="en-US"/>
              </w:rPr>
              <w:t xml:space="preserve"> </w:t>
            </w:r>
            <w:r w:rsidRPr="2BF833F1"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121670A6" w14:textId="70C0C85D">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3866BE50" w14:textId="129BCD14">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4AF52A4E" w14:textId="1F2A7CD4">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r>
      <w:tr xmlns:wp14="http://schemas.microsoft.com/office/word/2010/wordml" w:rsidRPr="00B013C7" w:rsidR="00615A81" w:rsidTr="0093CECF"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08DC2EC9" w14:textId="2C1D8323">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46DE58D3" w14:textId="4223E1E6">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7C7747AB" w14:textId="7F0C3871">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224</w:t>
            </w:r>
          </w:p>
        </w:tc>
      </w:tr>
      <w:tr xmlns:wp14="http://schemas.microsoft.com/office/word/2010/wordml" w:rsidRPr="00B013C7" w:rsidR="00615A81" w:rsidTr="0093CECF"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0093CECF" w:rsidP="0093CECF" w:rsidRDefault="0093CECF" w14:paraId="31F7E349" w14:textId="300769BF">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48" w:type="pct"/>
            <w:tcBorders>
              <w:top w:val="single" w:color="auto" w:sz="4" w:space="0"/>
              <w:left w:val="single" w:color="auto" w:sz="4" w:space="0"/>
              <w:bottom w:val="single" w:color="auto" w:sz="4" w:space="0"/>
              <w:right w:val="single" w:color="auto" w:sz="4" w:space="0"/>
            </w:tcBorders>
            <w:tcMar/>
          </w:tcPr>
          <w:p w:rsidR="0093CECF" w:rsidP="0093CECF" w:rsidRDefault="0093CECF" w14:paraId="077F7DB6" w14:textId="224397ED">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66" w:type="pct"/>
            <w:tcBorders>
              <w:top w:val="single" w:color="auto" w:sz="4" w:space="0"/>
              <w:left w:val="single" w:color="auto" w:sz="4" w:space="0"/>
              <w:bottom w:val="single" w:color="auto" w:sz="4" w:space="0"/>
              <w:right w:val="single" w:color="auto" w:sz="4" w:space="0"/>
            </w:tcBorders>
            <w:tcMar/>
          </w:tcPr>
          <w:p w:rsidR="0093CECF" w:rsidP="0093CECF" w:rsidRDefault="0093CECF" w14:paraId="5A31C9C6" w14:textId="19DF37FE">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w:t>
            </w: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5"/>
        <w:gridCol w:w="810"/>
        <w:gridCol w:w="972"/>
        <w:gridCol w:w="1025"/>
        <w:gridCol w:w="1025"/>
        <w:gridCol w:w="1025"/>
        <w:gridCol w:w="1026"/>
        <w:gridCol w:w="1026"/>
      </w:tblGrid>
      <w:tr xmlns:wp14="http://schemas.microsoft.com/office/word/2010/wordml" w:rsidRPr="00B013C7" w:rsidR="00615A81" w:rsidTr="0093CECF" w14:paraId="03EC11BF" wp14:textId="77777777">
        <w:trPr>
          <w:trHeight w:val="300"/>
        </w:trPr>
        <w:tc>
          <w:tcPr>
            <w:tcW w:w="1935"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099"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0093CECF" w14:paraId="121D5C76" wp14:textId="77777777">
        <w:trPr>
          <w:trHeight w:val="300"/>
        </w:trPr>
        <w:tc>
          <w:tcPr>
            <w:tcW w:w="1935"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9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0093CECF" w14:paraId="0F21F8ED" wp14:textId="77777777">
        <w:trPr>
          <w:trHeight w:val="300"/>
        </w:trPr>
        <w:tc>
          <w:tcPr>
            <w:tcW w:w="1125"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81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972" w:type="dxa"/>
            <w:tcBorders>
              <w:top w:val="single" w:color="auto" w:sz="4" w:space="0"/>
              <w:left w:val="single" w:color="auto" w:sz="4" w:space="0"/>
              <w:bottom w:val="single" w:color="auto" w:sz="4" w:space="0"/>
              <w:right w:val="single" w:color="auto" w:sz="4" w:space="0"/>
            </w:tcBorders>
            <w:tcMar/>
          </w:tcPr>
          <w:p w:rsidR="0093CECF" w:rsidP="0093CECF" w:rsidRDefault="0093CECF" w14:paraId="372EC25B" w14:textId="0CBF8065">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5F8B8B78" w14:textId="678FE464">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3ACFA96F" w14:textId="25E32940">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2593986F" w14:textId="11D5F1D0">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1492B00C" w14:textId="092F1144">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28831560" w14:textId="476A378E">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0093CECF" w14:paraId="15E96DDB" wp14:textId="77777777">
        <w:trPr>
          <w:trHeight w:val="300"/>
        </w:trPr>
        <w:tc>
          <w:tcPr>
            <w:tcW w:w="1125"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81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972" w:type="dxa"/>
            <w:tcBorders>
              <w:top w:val="single" w:color="auto" w:sz="4" w:space="0"/>
              <w:left w:val="single" w:color="auto" w:sz="4" w:space="0"/>
              <w:bottom w:val="single" w:color="auto" w:sz="4" w:space="0"/>
              <w:right w:val="single" w:color="auto" w:sz="4" w:space="0"/>
            </w:tcBorders>
            <w:tcMar/>
          </w:tcPr>
          <w:p w:rsidR="0093CECF" w:rsidP="0093CECF" w:rsidRDefault="0093CECF" w14:paraId="4471E6AE" w14:textId="7572F3B2">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7AB97BDF" w14:textId="2231FDAE">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255422BC" w14:textId="367E0051">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729B6A06" w14:textId="410AF416">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7BBC6569" w14:textId="7505BAF1">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66ED74E4" w14:textId="0400F9C5">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0093CECF" w14:paraId="454B4CF6" wp14:textId="77777777">
        <w:trPr>
          <w:trHeight w:val="300"/>
        </w:trPr>
        <w:tc>
          <w:tcPr>
            <w:tcW w:w="1125"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81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972" w:type="dxa"/>
            <w:tcBorders>
              <w:top w:val="single" w:color="auto" w:sz="4" w:space="0"/>
              <w:left w:val="single" w:color="auto" w:sz="4" w:space="0"/>
              <w:bottom w:val="single" w:color="auto" w:sz="4" w:space="0"/>
              <w:right w:val="single" w:color="auto" w:sz="4" w:space="0"/>
            </w:tcBorders>
            <w:tcMar/>
          </w:tcPr>
          <w:p w:rsidR="0093CECF" w:rsidP="0093CECF" w:rsidRDefault="0093CECF" w14:paraId="0C57AC2F" w14:textId="3CD58817">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151EAD9E" w14:textId="4F34B51B">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69717C7C" w14:textId="3F311C1F">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1CE7681C" w14:textId="2CD0A638">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2FA10FDF" w14:textId="562F7305">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6C12C0CB" w14:textId="17F49FC4">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0093CECF" w14:paraId="77984086" wp14:textId="77777777">
        <w:trPr>
          <w:trHeight w:val="300"/>
        </w:trPr>
        <w:tc>
          <w:tcPr>
            <w:tcW w:w="1125" w:type="dxa"/>
            <w:vMerge/>
            <w:tcBorders/>
            <w:tcMar/>
          </w:tcPr>
          <w:p w:rsidRPr="00B013C7" w:rsidR="00615A81" w:rsidP="001866A0" w:rsidRDefault="00615A81" w14:paraId="2908EB2C" wp14:textId="77777777">
            <w:pPr>
              <w:rPr>
                <w:rFonts w:ascii="Calibri" w:hAnsi="Calibri" w:cs="Calibri"/>
                <w:sz w:val="20"/>
                <w:szCs w:val="20"/>
                <w:lang w:val="tr-TR"/>
              </w:rPr>
            </w:pPr>
          </w:p>
        </w:tc>
        <w:tc>
          <w:tcPr>
            <w:tcW w:w="81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972" w:type="dxa"/>
            <w:tcBorders>
              <w:top w:val="single" w:color="auto" w:sz="4" w:space="0"/>
              <w:left w:val="single" w:color="auto" w:sz="4" w:space="0"/>
              <w:bottom w:val="single" w:color="auto" w:sz="4" w:space="0"/>
              <w:right w:val="single" w:color="auto" w:sz="4" w:space="0"/>
            </w:tcBorders>
            <w:tcMar/>
          </w:tcPr>
          <w:p w:rsidR="0093CECF" w:rsidP="0093CECF" w:rsidRDefault="0093CECF" w14:paraId="1F85EF9C" w14:textId="644EB916">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2AB36DB9" w14:textId="190F29B4">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0286D162" w14:textId="049ED56D">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0093CECF" w:rsidP="0093CECF" w:rsidRDefault="0093CECF" w14:paraId="120CF711" w14:textId="518CFCB9">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60AD672C" w14:textId="6E2D5E4C">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0093CECF" w:rsidP="0093CECF" w:rsidRDefault="0093CECF" w14:paraId="3E979E6F" w14:textId="78FEF768">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0093CECF" w:rsidR="0093CEC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bl>
    <w:p w:rsidR="0093CECF" w:rsidRDefault="0093CECF" w14:paraId="0B32F106" w14:textId="610C3D10"/>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0093CECF" w:rsidP="0093CECF" w:rsidRDefault="0093CECF" w14:paraId="1F296072" w14:textId="2DE9F4A7">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093CECF" w:rsidR="0093CECF">
        <w:rPr>
          <w:b w:val="1"/>
          <w:bCs w:val="1"/>
        </w:rPr>
        <w:t>1.</w:t>
      </w: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1.</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Critically evaluates theoretical knowledge in the field of nursing and makes inferences for the advancement of the discipline.</w:t>
      </w:r>
    </w:p>
    <w:p w:rsidR="0093CECF" w:rsidP="0093CECF" w:rsidRDefault="0093CECF" w14:paraId="25C9A5FD" w14:textId="2DA70F4A">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Identifies a field-specific problem using scientific methods, plans and conducts the appropriate research process, and interprets the findings within a scientific framework.</w:t>
      </w:r>
    </w:p>
    <w:p w:rsidR="0093CECF" w:rsidP="0093CECF" w:rsidRDefault="0093CECF" w14:paraId="2F7EF9C2" w14:textId="77A8928B">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3.</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Makes decisions in complex and uncertain clinical situations in line with nursing science and manages practices within the framework of professional ethical principles.</w:t>
      </w:r>
    </w:p>
    <w:p w:rsidR="0093CECF" w:rsidP="0093CECF" w:rsidRDefault="0093CECF" w14:paraId="73934175" w14:textId="09313AB1">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Analyzes the needs of individuals, families, and communities in healthcare services and develops original nursing approaches accordingly.</w:t>
      </w:r>
    </w:p>
    <w:p w:rsidR="0093CECF" w:rsidP="0093CECF" w:rsidRDefault="0093CECF" w14:paraId="3B95E8E2" w14:textId="4AFAED36">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Undertakes leadership, consultancy, and educational roles in intra- and interdisciplinary teams, and develops strategies based on collaboration.</w:t>
      </w:r>
    </w:p>
    <w:p w:rsidR="0093CECF" w:rsidP="0093CECF" w:rsidRDefault="0093CECF" w14:paraId="4A07382B" w14:textId="6A405BE4">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093CECF" w:rsidR="0093CE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0093CECF" w:rsidR="0093CE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Follows scientific publications in a foreign language, evaluates current developments in the field of nursing, and integrates them into professional practice.</w:t>
      </w: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912e86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3CECF"/>
    <w:rsid w:val="00953F63"/>
    <w:rsid w:val="00A65C12"/>
    <w:rsid w:val="00B87A0E"/>
    <w:rsid w:val="00C1474C"/>
    <w:rsid w:val="00DC1973"/>
    <w:rsid w:val="00DF43BB"/>
    <w:rsid w:val="00E929DA"/>
    <w:rsid w:val="00F81689"/>
    <w:rsid w:val="2BF833F1"/>
    <w:rsid w:val="7797AF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0093CECF"/>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0093CECF"/>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f9d1c1e033d443ba"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Konuk Kullanıcı</lastModifiedBy>
  <revision>5</revision>
  <dcterms:created xsi:type="dcterms:W3CDTF">2025-08-29T07:39:00.0000000Z</dcterms:created>
  <dcterms:modified xsi:type="dcterms:W3CDTF">2025-09-01T11:51:40.7006698Z</dcterms:modified>
</coreProperties>
</file>